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DD833" w14:textId="66923B63" w:rsidR="008B339E" w:rsidRPr="00850E6E" w:rsidRDefault="00850E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50E6E">
        <w:rPr>
          <w:rFonts w:ascii="Times New Roman" w:hAnsi="Times New Roman" w:cs="Times New Roman"/>
          <w:sz w:val="28"/>
          <w:szCs w:val="28"/>
          <w:lang w:val="kk-KZ"/>
        </w:rPr>
        <w:t>Практическая работа №</w:t>
      </w:r>
      <w:r w:rsidR="00D37AF3">
        <w:rPr>
          <w:rFonts w:ascii="Times New Roman" w:hAnsi="Times New Roman" w:cs="Times New Roman"/>
          <w:sz w:val="28"/>
          <w:szCs w:val="28"/>
          <w:lang w:val="kk-KZ"/>
        </w:rPr>
        <w:t>8</w:t>
      </w:r>
    </w:p>
    <w:p w14:paraId="3B0CC9AD" w14:textId="784DD188" w:rsidR="00850E6E" w:rsidRPr="00850E6E" w:rsidRDefault="00850E6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50E6E">
        <w:rPr>
          <w:rFonts w:ascii="Times New Roman" w:hAnsi="Times New Roman" w:cs="Times New Roman"/>
          <w:b/>
          <w:bCs/>
          <w:sz w:val="28"/>
          <w:szCs w:val="28"/>
          <w:lang w:val="kk-KZ"/>
        </w:rPr>
        <w:t>Реконструкция автомагистрали.</w:t>
      </w:r>
    </w:p>
    <w:p w14:paraId="5C6C349B" w14:textId="3E2B1538" w:rsidR="00850E6E" w:rsidRPr="00850E6E" w:rsidRDefault="00850E6E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15D9E94D" w14:textId="0F79F340" w:rsidR="00850E6E" w:rsidRPr="00850E6E" w:rsidRDefault="00850E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50E6E">
        <w:rPr>
          <w:rFonts w:ascii="Times New Roman" w:hAnsi="Times New Roman" w:cs="Times New Roman"/>
          <w:sz w:val="28"/>
          <w:szCs w:val="28"/>
          <w:lang w:val="kk-KZ"/>
        </w:rPr>
        <w:t>Необходимо выполнить:</w:t>
      </w:r>
    </w:p>
    <w:p w14:paraId="54758CA1" w14:textId="6AB94D6F" w:rsidR="00850E6E" w:rsidRPr="00850E6E" w:rsidRDefault="00850E6E" w:rsidP="00850E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50E6E">
        <w:rPr>
          <w:rFonts w:ascii="Times New Roman" w:hAnsi="Times New Roman" w:cs="Times New Roman"/>
          <w:sz w:val="28"/>
          <w:szCs w:val="28"/>
          <w:lang w:val="kk-KZ"/>
        </w:rPr>
        <w:t>Дать теоретическое разъяснение реконструкции автомагистрали;</w:t>
      </w:r>
    </w:p>
    <w:p w14:paraId="61DC90A9" w14:textId="48CA6259" w:rsidR="00850E6E" w:rsidRDefault="00850E6E" w:rsidP="00850E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50E6E">
        <w:rPr>
          <w:rFonts w:ascii="Times New Roman" w:hAnsi="Times New Roman" w:cs="Times New Roman"/>
          <w:sz w:val="28"/>
          <w:szCs w:val="28"/>
          <w:lang w:val="kk-KZ"/>
        </w:rPr>
        <w:t>Перечислить виды работ плана трассы, продольного и поперечных профилей  при реконструкции автомагистрали.</w:t>
      </w:r>
    </w:p>
    <w:p w14:paraId="172BD616" w14:textId="010B8FB3" w:rsidR="00850E6E" w:rsidRPr="00850E6E" w:rsidRDefault="00850E6E" w:rsidP="00850E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Показать чертежи поперечных профилей автомагистрали с элементами реконструкции.</w:t>
      </w:r>
    </w:p>
    <w:sectPr w:rsidR="00850E6E" w:rsidRPr="00850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34663"/>
    <w:multiLevelType w:val="hybridMultilevel"/>
    <w:tmpl w:val="19C6229A"/>
    <w:lvl w:ilvl="0" w:tplc="7EA4E0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99840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39E"/>
    <w:rsid w:val="00850E6E"/>
    <w:rsid w:val="008B339E"/>
    <w:rsid w:val="00D3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EC815"/>
  <w15:chartTrackingRefBased/>
  <w15:docId w15:val="{F597F697-CAD4-4855-ADAE-E101A4FAC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0E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2022-09-11T17:02:00Z</dcterms:created>
  <dcterms:modified xsi:type="dcterms:W3CDTF">2022-09-12T02:06:00Z</dcterms:modified>
</cp:coreProperties>
</file>